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51C" w:rsidTr="003F70DD">
        <w:tc>
          <w:tcPr>
            <w:tcW w:w="8067" w:type="dxa"/>
          </w:tcPr>
          <w:p w:rsidR="0061351C" w:rsidRPr="00BD5704" w:rsidRDefault="00B30836" w:rsidP="003F70DD">
            <w:pPr>
              <w:tabs>
                <w:tab w:val="left" w:pos="4341"/>
              </w:tabs>
              <w:rPr>
                <w:rFonts w:eastAsia="Calibri" w:cs="Times New Roman"/>
                <w:b/>
                <w:color w:val="40315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0CD283C" wp14:editId="198D55BF">
                  <wp:extent cx="2564303" cy="930700"/>
                  <wp:effectExtent l="0" t="0" r="1270" b="0"/>
                  <wp:docPr id="1" name="Image 1" descr="logo-UFR Biosciences">
                    <a:hlinkClick xmlns:a="http://schemas.openxmlformats.org/drawingml/2006/main" r:id="rId4" tooltip="&quot;Retour à la page d'accue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e" descr="logo-UFR Biosciences">
                            <a:hlinkClick r:id="rId4" tooltip="&quot;Retour à la page d'accue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81" b="22968"/>
                          <a:stretch/>
                        </pic:blipFill>
                        <pic:spPr bwMode="auto">
                          <a:xfrm>
                            <a:off x="0" y="0"/>
                            <a:ext cx="2677948" cy="97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1"/>
              <w:tblW w:w="74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1"/>
            </w:tblGrid>
            <w:tr w:rsidR="0061351C" w:rsidRPr="00BD5704" w:rsidTr="00B30836">
              <w:trPr>
                <w:jc w:val="center"/>
              </w:trPr>
              <w:tc>
                <w:tcPr>
                  <w:tcW w:w="7481" w:type="dxa"/>
                </w:tcPr>
                <w:p w:rsidR="00B30836" w:rsidRDefault="00B30836" w:rsidP="00B30836">
                  <w:pPr>
                    <w:ind w:left="5302"/>
                    <w:jc w:val="center"/>
                  </w:pPr>
                </w:p>
                <w:p w:rsidR="0061351C" w:rsidRPr="00BD5704" w:rsidRDefault="0061351C" w:rsidP="00B30836">
                  <w:pPr>
                    <w:jc w:val="center"/>
                    <w:rPr>
                      <w:rFonts w:eastAsia="Calibri" w:cs="Times New Roman"/>
                      <w:b/>
                      <w:color w:val="403152"/>
                      <w:sz w:val="16"/>
                      <w:szCs w:val="16"/>
                    </w:rPr>
                  </w:pPr>
                </w:p>
                <w:p w:rsidR="0061351C" w:rsidRPr="00BD5704" w:rsidRDefault="0061351C" w:rsidP="00B30836">
                  <w:pPr>
                    <w:ind w:left="-173"/>
                    <w:jc w:val="center"/>
                    <w:rPr>
                      <w:rFonts w:eastAsia="Calibri" w:cs="Times New Roman"/>
                      <w:b/>
                      <w:color w:val="403152"/>
                      <w:sz w:val="36"/>
                      <w:szCs w:val="36"/>
                    </w:rPr>
                  </w:pPr>
                </w:p>
                <w:p w:rsidR="0061351C" w:rsidRPr="00BD5704" w:rsidRDefault="0061351C" w:rsidP="00B30836">
                  <w:pPr>
                    <w:jc w:val="center"/>
                    <w:rPr>
                      <w:rFonts w:eastAsia="Calibri" w:cs="Times New Roman"/>
                      <w:b/>
                      <w:color w:val="403152"/>
                      <w:sz w:val="36"/>
                      <w:szCs w:val="36"/>
                    </w:rPr>
                  </w:pPr>
                  <w:r w:rsidRPr="00BD5704">
                    <w:rPr>
                      <w:rFonts w:eastAsia="Calibri" w:cs="Times New Roman"/>
                      <w:b/>
                      <w:color w:val="403152"/>
                      <w:sz w:val="36"/>
                      <w:szCs w:val="36"/>
                    </w:rPr>
                    <w:t>La taxe d’apprentissage</w:t>
                  </w:r>
                </w:p>
                <w:p w:rsidR="0061351C" w:rsidRPr="00BD5704" w:rsidRDefault="0061351C" w:rsidP="00B30836">
                  <w:pPr>
                    <w:jc w:val="center"/>
                    <w:rPr>
                      <w:rFonts w:eastAsia="Calibri" w:cs="Times New Roman"/>
                      <w:b/>
                      <w:color w:val="403152"/>
                      <w:sz w:val="28"/>
                      <w:szCs w:val="28"/>
                    </w:rPr>
                  </w:pPr>
                </w:p>
              </w:tc>
            </w:tr>
            <w:tr w:rsidR="0061351C" w:rsidRPr="00BD5704" w:rsidTr="00B30836">
              <w:trPr>
                <w:jc w:val="center"/>
              </w:trPr>
              <w:tc>
                <w:tcPr>
                  <w:tcW w:w="7481" w:type="dxa"/>
                  <w:shd w:val="clear" w:color="auto" w:fill="E5DFEC"/>
                </w:tcPr>
                <w:p w:rsidR="0061351C" w:rsidRPr="00BD5704" w:rsidRDefault="0061351C" w:rsidP="00B30836">
                  <w:pPr>
                    <w:jc w:val="center"/>
                    <w:rPr>
                      <w:rFonts w:eastAsia="Calibri" w:cs="Times New Roman"/>
                      <w:b/>
                      <w:color w:val="403152"/>
                      <w:sz w:val="28"/>
                      <w:szCs w:val="28"/>
                    </w:rPr>
                  </w:pPr>
                  <w:r w:rsidRPr="00BD5704">
                    <w:rPr>
                      <w:rFonts w:eastAsia="Calibri" w:cs="Times New Roman"/>
                      <w:b/>
                      <w:color w:val="403152"/>
                      <w:sz w:val="28"/>
                      <w:szCs w:val="28"/>
                    </w:rPr>
                    <w:t>Annexe 2- Bordereau à nous retourner</w:t>
                  </w:r>
                </w:p>
                <w:p w:rsidR="0061351C" w:rsidRPr="00BD5704" w:rsidRDefault="0061351C" w:rsidP="00B30836">
                  <w:pPr>
                    <w:jc w:val="center"/>
                    <w:rPr>
                      <w:rFonts w:eastAsia="Calibri" w:cs="Times New Roman"/>
                      <w:b/>
                      <w:color w:val="403152"/>
                      <w:sz w:val="28"/>
                      <w:szCs w:val="28"/>
                    </w:rPr>
                  </w:pPr>
                  <w:r w:rsidRPr="00BD5704">
                    <w:rPr>
                      <w:rFonts w:eastAsia="Calibri" w:cs="Times New Roman"/>
                      <w:b/>
                      <w:color w:val="403152"/>
                      <w:sz w:val="28"/>
                      <w:szCs w:val="28"/>
                    </w:rPr>
                    <w:t>afin d’assurer un meilleur suivi de votre versement</w:t>
                  </w:r>
                </w:p>
              </w:tc>
            </w:tr>
          </w:tbl>
          <w:p w:rsidR="0061351C" w:rsidRPr="00BD5704" w:rsidRDefault="0061351C" w:rsidP="00B30836">
            <w:pPr>
              <w:shd w:val="clear" w:color="auto" w:fill="FFFFFF"/>
              <w:jc w:val="center"/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br/>
              <w:t xml:space="preserve">OUI, nous soutenons les formations </w:t>
            </w:r>
            <w:r>
              <w:rPr>
                <w:rFonts w:eastAsia="Calibri" w:cs="Times New Roman"/>
                <w:b/>
                <w:color w:val="403152"/>
              </w:rPr>
              <w:t xml:space="preserve">de l’UFR Biosciences </w:t>
            </w:r>
            <w:r w:rsidRPr="00BD5704">
              <w:rPr>
                <w:rFonts w:eastAsia="Calibri" w:cs="Times New Roman"/>
                <w:b/>
                <w:color w:val="403152"/>
              </w:rPr>
              <w:t>(</w:t>
            </w:r>
            <w:r w:rsidR="009477DA">
              <w:rPr>
                <w:rFonts w:eastAsia="Calibri" w:cs="Times New Roman"/>
                <w:b/>
                <w:color w:val="403152"/>
              </w:rPr>
              <w:t>Biologie</w:t>
            </w:r>
            <w:r w:rsidR="00B30836">
              <w:rPr>
                <w:rFonts w:eastAsia="Calibri" w:cs="Times New Roman"/>
                <w:b/>
                <w:color w:val="403152"/>
              </w:rPr>
              <w:t xml:space="preserve"> et Biochimie</w:t>
            </w:r>
            <w:r w:rsidRPr="00BD5704">
              <w:rPr>
                <w:rFonts w:eastAsia="Calibri" w:cs="Times New Roman"/>
                <w:b/>
                <w:color w:val="403152"/>
              </w:rPr>
              <w:t>) de l’Université Claude Bernard Lyon 1 en leur versant de la taxe d’apprentissage :</w:t>
            </w:r>
          </w:p>
          <w:p w:rsidR="0061351C" w:rsidRPr="00BD5704" w:rsidRDefault="0061351C" w:rsidP="003F70DD">
            <w:pPr>
              <w:shd w:val="clear" w:color="auto" w:fill="FFFFFF"/>
              <w:rPr>
                <w:rFonts w:eastAsia="Calibri" w:cs="Times New Roman"/>
                <w:b/>
                <w:color w:val="403152"/>
              </w:rPr>
            </w:pPr>
          </w:p>
          <w:p w:rsidR="0061351C" w:rsidRPr="00BD5704" w:rsidRDefault="0061351C" w:rsidP="003F70DD">
            <w:pPr>
              <w:pBdr>
                <w:top w:val="single" w:sz="4" w:space="1" w:color="7030A0"/>
                <w:left w:val="single" w:sz="4" w:space="4" w:color="7030A0"/>
                <w:bottom w:val="single" w:sz="4" w:space="1" w:color="7030A0"/>
                <w:right w:val="single" w:sz="4" w:space="4" w:color="7030A0"/>
              </w:pBdr>
              <w:shd w:val="clear" w:color="auto" w:fill="FFFFFF"/>
              <w:jc w:val="center"/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A rappeler impérativement</w:t>
            </w:r>
          </w:p>
          <w:p w:rsidR="004D48DB" w:rsidRDefault="0061351C" w:rsidP="003F70DD">
            <w:pPr>
              <w:pBdr>
                <w:top w:val="single" w:sz="4" w:space="1" w:color="7030A0"/>
                <w:left w:val="single" w:sz="4" w:space="4" w:color="7030A0"/>
                <w:bottom w:val="single" w:sz="4" w:space="1" w:color="7030A0"/>
                <w:right w:val="single" w:sz="4" w:space="4" w:color="7030A0"/>
              </w:pBdr>
              <w:shd w:val="clear" w:color="auto" w:fill="FFFFFF"/>
              <w:jc w:val="center"/>
              <w:rPr>
                <w:rFonts w:eastAsia="Calibri" w:cs="Times New Roman"/>
                <w:b/>
                <w:color w:val="403152"/>
              </w:rPr>
            </w:pPr>
            <w:r>
              <w:rPr>
                <w:rFonts w:eastAsia="Calibri" w:cs="Times New Roman"/>
                <w:b/>
                <w:color w:val="403152"/>
              </w:rPr>
              <w:t>Code UAI n° 0694391Y</w:t>
            </w:r>
            <w:r w:rsidRPr="00BD5704">
              <w:rPr>
                <w:rFonts w:eastAsia="Calibri" w:cs="Times New Roman"/>
                <w:b/>
                <w:color w:val="403152"/>
              </w:rPr>
              <w:t>–UFR Biosciences</w:t>
            </w:r>
          </w:p>
          <w:p w:rsidR="0061351C" w:rsidRPr="00BD5704" w:rsidRDefault="004D48DB" w:rsidP="003F70DD">
            <w:pPr>
              <w:pBdr>
                <w:top w:val="single" w:sz="4" w:space="1" w:color="7030A0"/>
                <w:left w:val="single" w:sz="4" w:space="4" w:color="7030A0"/>
                <w:bottom w:val="single" w:sz="4" w:space="1" w:color="7030A0"/>
                <w:right w:val="single" w:sz="4" w:space="4" w:color="7030A0"/>
              </w:pBdr>
              <w:shd w:val="clear" w:color="auto" w:fill="FFFFFF"/>
              <w:jc w:val="center"/>
              <w:rPr>
                <w:rFonts w:eastAsia="Calibri" w:cs="Times New Roman"/>
                <w:b/>
                <w:color w:val="403152"/>
              </w:rPr>
            </w:pPr>
            <w:r>
              <w:rPr>
                <w:rFonts w:eastAsia="Calibri" w:cs="Times New Roman"/>
                <w:b/>
                <w:color w:val="403152"/>
              </w:rPr>
              <w:t xml:space="preserve">Intitulé versement : </w:t>
            </w:r>
            <w:proofErr w:type="spellStart"/>
            <w:r w:rsidR="00B30836">
              <w:rPr>
                <w:rFonts w:eastAsia="Calibri" w:cs="Times New Roman"/>
                <w:b/>
                <w:color w:val="403152"/>
              </w:rPr>
              <w:t>Taxe_Apprentissage</w:t>
            </w:r>
            <w:r>
              <w:rPr>
                <w:rFonts w:eastAsia="Calibri" w:cs="Times New Roman"/>
                <w:b/>
                <w:color w:val="403152"/>
              </w:rPr>
              <w:t>_UFR</w:t>
            </w:r>
            <w:proofErr w:type="spellEnd"/>
            <w:r>
              <w:rPr>
                <w:rFonts w:eastAsia="Calibri" w:cs="Times New Roman"/>
                <w:b/>
                <w:color w:val="403152"/>
              </w:rPr>
              <w:t xml:space="preserve"> BIOSCIENCES</w:t>
            </w:r>
            <w:r w:rsidR="0061351C" w:rsidRPr="00BD5704">
              <w:rPr>
                <w:rFonts w:eastAsia="Calibri" w:cs="Times New Roman"/>
                <w:b/>
                <w:color w:val="403152"/>
              </w:rPr>
              <w:br/>
            </w:r>
            <w:r w:rsidR="0061351C" w:rsidRPr="00BD5704">
              <w:rPr>
                <w:rFonts w:eastAsia="Calibri" w:cs="Times New Roman"/>
                <w:b/>
                <w:color w:val="403152"/>
                <w:sz w:val="20"/>
                <w:szCs w:val="20"/>
              </w:rPr>
              <w:t xml:space="preserve">« intitulé éventuel de la formation de licence et/ou master </w:t>
            </w:r>
            <w:proofErr w:type="gramStart"/>
            <w:r w:rsidR="0061351C" w:rsidRPr="00BD5704">
              <w:rPr>
                <w:rFonts w:eastAsia="Calibri" w:cs="Times New Roman"/>
                <w:b/>
                <w:color w:val="403152"/>
                <w:sz w:val="20"/>
                <w:szCs w:val="20"/>
              </w:rPr>
              <w:t>soutenue»</w:t>
            </w:r>
            <w:proofErr w:type="gramEnd"/>
            <w:r w:rsidR="0061351C" w:rsidRPr="00BD5704">
              <w:rPr>
                <w:rFonts w:eastAsia="Calibri" w:cs="Times New Roman"/>
                <w:b/>
                <w:color w:val="403152"/>
                <w:sz w:val="20"/>
                <w:szCs w:val="20"/>
              </w:rPr>
              <w:t> :</w:t>
            </w:r>
            <w:r w:rsidR="0061351C" w:rsidRPr="00BD5704">
              <w:rPr>
                <w:rFonts w:eastAsia="Calibri" w:cs="Times New Roman"/>
                <w:b/>
                <w:color w:val="403152"/>
              </w:rPr>
              <w:t xml:space="preserve"> 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Montant</w:t>
            </w:r>
            <w:proofErr w:type="gramStart"/>
            <w:r w:rsidRPr="00BD5704">
              <w:rPr>
                <w:rFonts w:eastAsia="Calibri" w:cs="Times New Roman"/>
                <w:b/>
                <w:color w:val="403152"/>
              </w:rPr>
              <w:t> :…</w:t>
            </w:r>
            <w:proofErr w:type="gramEnd"/>
            <w:r w:rsidRPr="00BD5704">
              <w:rPr>
                <w:rFonts w:eastAsia="Calibri" w:cs="Times New Roman"/>
                <w:b/>
                <w:color w:val="403152"/>
              </w:rPr>
              <w:t>…………………€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Nom et coordonnées de votre organisme collecteur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…………………………………………………………………………………………………………..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…………………………………………………………………………………………………………..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Nom et adresse de votre entreprise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…………………………………………………………………………………………………………..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…………………………………………………………………………………………………………..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Votre contact</w:t>
            </w:r>
            <w:proofErr w:type="gramStart"/>
            <w:r w:rsidRPr="00BD5704">
              <w:rPr>
                <w:rFonts w:eastAsia="Calibri" w:cs="Times New Roman"/>
                <w:b/>
                <w:color w:val="403152"/>
              </w:rPr>
              <w:t> :…</w:t>
            </w:r>
            <w:proofErr w:type="gramEnd"/>
            <w:r w:rsidRPr="00BD5704">
              <w:rPr>
                <w:rFonts w:eastAsia="Calibri" w:cs="Times New Roman"/>
                <w:b/>
                <w:color w:val="403152"/>
              </w:rPr>
              <w:t>……………………………………………..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Téléphone ………………………………………Courriel…………………....................</w:t>
            </w:r>
          </w:p>
          <w:p w:rsidR="0061351C" w:rsidRPr="00BD5704" w:rsidRDefault="0061351C" w:rsidP="003F70DD">
            <w:pPr>
              <w:tabs>
                <w:tab w:val="left" w:pos="5479"/>
                <w:tab w:val="center" w:pos="10531"/>
              </w:tabs>
              <w:rPr>
                <w:rFonts w:eastAsia="Calibri" w:cs="Times New Roman"/>
                <w:b/>
                <w:color w:val="403152"/>
              </w:rPr>
            </w:pPr>
          </w:p>
          <w:p w:rsidR="0061351C" w:rsidRPr="00BD5704" w:rsidRDefault="0061351C" w:rsidP="003F70DD">
            <w:pPr>
              <w:shd w:val="clear" w:color="auto" w:fill="E5DFEC"/>
              <w:tabs>
                <w:tab w:val="left" w:pos="0"/>
                <w:tab w:val="center" w:pos="6946"/>
              </w:tabs>
              <w:rPr>
                <w:rFonts w:eastAsia="Calibri" w:cs="Times New Roman"/>
                <w:b/>
                <w:color w:val="403152"/>
                <w:sz w:val="28"/>
                <w:szCs w:val="28"/>
              </w:rPr>
            </w:pPr>
            <w:r w:rsidRPr="00BD5704">
              <w:rPr>
                <w:rFonts w:eastAsia="Calibri" w:cs="Times New Roman"/>
                <w:b/>
                <w:color w:val="403152"/>
                <w:sz w:val="28"/>
                <w:szCs w:val="28"/>
              </w:rPr>
              <w:t>Nous contacter</w:t>
            </w:r>
          </w:p>
          <w:p w:rsidR="0061351C" w:rsidRPr="00BD5704" w:rsidRDefault="0061351C" w:rsidP="003F70DD">
            <w:pPr>
              <w:tabs>
                <w:tab w:val="center" w:pos="7699"/>
              </w:tabs>
              <w:jc w:val="both"/>
              <w:rPr>
                <w:rFonts w:eastAsia="Calibri" w:cs="Times New Roman"/>
              </w:rPr>
            </w:pPr>
            <w:r w:rsidRPr="00BD5704">
              <w:rPr>
                <w:rFonts w:eastAsia="Calibri" w:cs="Times New Roman"/>
                <w:b/>
                <w:color w:val="403152"/>
              </w:rPr>
              <w:t>Pour tout besoin d’information complémentaire ou pour envisager un projet de mécénat (mécénat de compétence, don de matériel etc.), m</w:t>
            </w:r>
            <w:r>
              <w:rPr>
                <w:rFonts w:eastAsia="Calibri" w:cs="Times New Roman"/>
                <w:b/>
                <w:color w:val="403152"/>
              </w:rPr>
              <w:t xml:space="preserve">erci de prendre contact avec l’UFR Biosciences </w:t>
            </w:r>
            <w:r w:rsidRPr="00BD5704">
              <w:rPr>
                <w:rFonts w:eastAsia="Calibri" w:cs="Times New Roman"/>
                <w:b/>
                <w:color w:val="403152"/>
              </w:rPr>
              <w:t xml:space="preserve">au </w:t>
            </w:r>
            <w:r>
              <w:rPr>
                <w:rFonts w:eastAsia="Calibri" w:cs="Times New Roman"/>
                <w:color w:val="403152"/>
              </w:rPr>
              <w:t>07 85 39 81 91</w:t>
            </w:r>
            <w:r w:rsidRPr="00BD5704">
              <w:rPr>
                <w:rFonts w:eastAsia="Calibri" w:cs="Times New Roman"/>
                <w:color w:val="403152"/>
              </w:rPr>
              <w:t>.</w:t>
            </w:r>
          </w:p>
          <w:p w:rsidR="0061351C" w:rsidRDefault="0061351C" w:rsidP="003F70DD"/>
        </w:tc>
      </w:tr>
    </w:tbl>
    <w:p w:rsidR="0053046C" w:rsidRDefault="0053046C"/>
    <w:sectPr w:rsidR="0053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1C"/>
    <w:rsid w:val="004D48DB"/>
    <w:rsid w:val="0053046C"/>
    <w:rsid w:val="0061351C"/>
    <w:rsid w:val="009477DA"/>
    <w:rsid w:val="00B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8EBA"/>
  <w15:chartTrackingRefBased/>
  <w15:docId w15:val="{4912306E-4CEB-4687-82C6-F1B50B35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1C"/>
    <w:pPr>
      <w:spacing w:after="0"/>
    </w:pPr>
    <w:rPr>
      <w:rFonts w:ascii="Century Gothic" w:hAnsi="Century Gothic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351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61351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fr-biosciences.univ-lyon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BERTHET CATHERINE</dc:creator>
  <cp:keywords/>
  <dc:description/>
  <cp:lastModifiedBy>Kathrin Gieseler</cp:lastModifiedBy>
  <cp:revision>2</cp:revision>
  <dcterms:created xsi:type="dcterms:W3CDTF">2023-01-09T14:46:00Z</dcterms:created>
  <dcterms:modified xsi:type="dcterms:W3CDTF">2023-01-09T14:46:00Z</dcterms:modified>
</cp:coreProperties>
</file>